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42" w:rsidRDefault="00F46F42" w:rsidP="00F46F42">
      <w:pPr>
        <w:framePr w:w="2809" w:wrap="auto" w:vAnchor="page" w:hAnchor="page" w:x="451" w:y="29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5"/>
          <w:szCs w:val="25"/>
        </w:rPr>
        <w:t>Corso Integrato di</w:t>
      </w:r>
    </w:p>
    <w:p w:rsidR="00F46F42" w:rsidRDefault="00F46F42" w:rsidP="00F46F42">
      <w:pPr>
        <w:framePr w:w="8673" w:wrap="auto" w:vAnchor="page" w:hAnchor="page" w:x="406" w:y="3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32"/>
          <w:szCs w:val="32"/>
        </w:rPr>
        <w:t>DIRITTO, DEONTOLOGIA E MANAGEMENT SANITARIO</w:t>
      </w:r>
    </w:p>
    <w:p w:rsidR="00F46F42" w:rsidRDefault="00F46F42" w:rsidP="00F46F42">
      <w:pPr>
        <w:framePr w:w="2548" w:wrap="auto" w:vAnchor="page" w:hAnchor="page" w:x="466" w:y="39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45D69" w:rsidRPr="00245D69" w:rsidRDefault="00245D69" w:rsidP="00245D69">
      <w:pPr>
        <w:framePr w:w="9367" w:wrap="auto" w:vAnchor="page" w:hAnchor="page" w:x="496" w:y="4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5D69">
        <w:rPr>
          <w:rFonts w:ascii="Calibri Bold" w:hAnsi="Calibri Bold" w:cs="Calibri Bold"/>
          <w:color w:val="000000"/>
          <w:sz w:val="21"/>
          <w:szCs w:val="21"/>
        </w:rPr>
        <w:t>DIRITTO DEL LAVORO</w:t>
      </w:r>
    </w:p>
    <w:p w:rsidR="00245D69" w:rsidRPr="00245D69" w:rsidRDefault="00245D69" w:rsidP="00245D69">
      <w:pPr>
        <w:framePr w:w="9367" w:wrap="auto" w:vAnchor="page" w:hAnchor="page" w:x="496" w:y="4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5D69">
        <w:rPr>
          <w:rFonts w:cs="Calibri"/>
          <w:color w:val="000000"/>
          <w:sz w:val="20"/>
          <w:szCs w:val="20"/>
        </w:rPr>
        <w:t xml:space="preserve">NOZIONI E FONTI DEL DIRITTO DEL LAVORO ITALIANO. Fonti statuali: Codice Civile. </w:t>
      </w:r>
      <w:proofErr w:type="spellStart"/>
      <w:r w:rsidRPr="00245D69">
        <w:rPr>
          <w:rFonts w:cs="Calibri"/>
          <w:color w:val="000000"/>
          <w:sz w:val="20"/>
          <w:szCs w:val="20"/>
        </w:rPr>
        <w:t>Costituzione.ontiCivile</w:t>
      </w:r>
      <w:proofErr w:type="spellEnd"/>
    </w:p>
    <w:p w:rsidR="00245D69" w:rsidRPr="00245D69" w:rsidRDefault="00245D69" w:rsidP="00245D69">
      <w:pPr>
        <w:framePr w:w="9367" w:wrap="auto" w:vAnchor="page" w:hAnchor="page" w:x="496" w:y="4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5D69">
        <w:rPr>
          <w:rFonts w:cs="Calibri"/>
          <w:color w:val="000000"/>
          <w:sz w:val="20"/>
          <w:szCs w:val="20"/>
        </w:rPr>
        <w:t xml:space="preserve">Statuto dei Lavoratori. </w:t>
      </w:r>
      <w:proofErr w:type="spellStart"/>
      <w:r w:rsidRPr="00245D69">
        <w:rPr>
          <w:rFonts w:cs="Calibri"/>
          <w:color w:val="000000"/>
          <w:sz w:val="20"/>
          <w:szCs w:val="20"/>
        </w:rPr>
        <w:t>FFonti</w:t>
      </w:r>
      <w:proofErr w:type="spellEnd"/>
      <w:r w:rsidRPr="00245D69">
        <w:rPr>
          <w:rFonts w:cs="Calibri"/>
          <w:color w:val="000000"/>
          <w:sz w:val="20"/>
          <w:szCs w:val="20"/>
        </w:rPr>
        <w:t xml:space="preserve"> intersindacali: Contratto collettivo di lavoro. Fonti </w:t>
      </w:r>
      <w:proofErr w:type="spellStart"/>
      <w:r w:rsidRPr="00245D69">
        <w:rPr>
          <w:rFonts w:cs="Calibri"/>
          <w:color w:val="000000"/>
          <w:sz w:val="20"/>
          <w:szCs w:val="20"/>
        </w:rPr>
        <w:t>aziendali:ontrattolavoro</w:t>
      </w:r>
      <w:proofErr w:type="spellEnd"/>
    </w:p>
    <w:p w:rsidR="00245D69" w:rsidRPr="00245D69" w:rsidRDefault="00245D69" w:rsidP="00245D69">
      <w:pPr>
        <w:framePr w:w="9367" w:wrap="auto" w:vAnchor="page" w:hAnchor="page" w:x="496" w:y="4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5D69">
        <w:rPr>
          <w:rFonts w:cs="Calibri"/>
          <w:color w:val="000000"/>
          <w:sz w:val="20"/>
          <w:szCs w:val="20"/>
        </w:rPr>
        <w:t xml:space="preserve">Contratto integrativo </w:t>
      </w:r>
      <w:proofErr w:type="spellStart"/>
      <w:r w:rsidRPr="00245D69">
        <w:rPr>
          <w:rFonts w:cs="Calibri"/>
          <w:color w:val="000000"/>
          <w:sz w:val="20"/>
          <w:szCs w:val="20"/>
        </w:rPr>
        <w:t>aziendale.ntegrativo</w:t>
      </w:r>
      <w:proofErr w:type="spellEnd"/>
    </w:p>
    <w:p w:rsidR="00245D69" w:rsidRPr="00245D69" w:rsidRDefault="00245D69" w:rsidP="00245D69">
      <w:pPr>
        <w:framePr w:w="9367" w:wrap="auto" w:vAnchor="page" w:hAnchor="page" w:x="496" w:y="4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5D69">
        <w:rPr>
          <w:rFonts w:cs="Calibri"/>
          <w:color w:val="000000"/>
          <w:sz w:val="20"/>
          <w:szCs w:val="20"/>
        </w:rPr>
        <w:t xml:space="preserve">IL RAPPORTO DI LAVORO. Rapporto di lavoro dipendente. Nozione di subordinazione. </w:t>
      </w:r>
      <w:proofErr w:type="spellStart"/>
      <w:r w:rsidRPr="00245D69">
        <w:rPr>
          <w:rFonts w:cs="Calibri"/>
          <w:color w:val="000000"/>
          <w:sz w:val="20"/>
          <w:szCs w:val="20"/>
        </w:rPr>
        <w:t>Rapportozione</w:t>
      </w:r>
      <w:proofErr w:type="spellEnd"/>
    </w:p>
    <w:p w:rsidR="00245D69" w:rsidRPr="00245D69" w:rsidRDefault="00245D69" w:rsidP="00245D69">
      <w:pPr>
        <w:framePr w:w="9367" w:wrap="auto" w:vAnchor="page" w:hAnchor="page" w:x="496" w:y="4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5D69">
        <w:rPr>
          <w:rFonts w:cs="Calibri"/>
          <w:color w:val="000000"/>
          <w:sz w:val="20"/>
          <w:szCs w:val="20"/>
        </w:rPr>
        <w:t xml:space="preserve">di lavoro autonomo. Lavoro alle dipendenze della pubblica </w:t>
      </w:r>
      <w:proofErr w:type="spellStart"/>
      <w:r w:rsidRPr="00245D69">
        <w:rPr>
          <w:rFonts w:cs="Calibri"/>
          <w:color w:val="000000"/>
          <w:sz w:val="20"/>
          <w:szCs w:val="20"/>
        </w:rPr>
        <w:t>amministrazione.avoro</w:t>
      </w:r>
      <w:proofErr w:type="spellEnd"/>
    </w:p>
    <w:p w:rsidR="00245D69" w:rsidRPr="00245D69" w:rsidRDefault="00245D69" w:rsidP="00245D69">
      <w:pPr>
        <w:framePr w:w="9367" w:wrap="auto" w:vAnchor="page" w:hAnchor="page" w:x="496" w:y="4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5D69">
        <w:rPr>
          <w:rFonts w:cs="Calibri"/>
          <w:color w:val="000000"/>
          <w:sz w:val="20"/>
          <w:szCs w:val="20"/>
        </w:rPr>
        <w:t xml:space="preserve">NOZIONE DI CONTRATTO. Contratti di lavoro subordinato. Lavoro temporaneo: a </w:t>
      </w:r>
      <w:proofErr w:type="spellStart"/>
      <w:r w:rsidRPr="00245D69">
        <w:rPr>
          <w:rFonts w:cs="Calibri"/>
          <w:color w:val="000000"/>
          <w:sz w:val="20"/>
          <w:szCs w:val="20"/>
        </w:rPr>
        <w:t>tempoavoro</w:t>
      </w:r>
      <w:proofErr w:type="spellEnd"/>
    </w:p>
    <w:p w:rsidR="00245D69" w:rsidRPr="00245D69" w:rsidRDefault="00245D69" w:rsidP="00245D69">
      <w:pPr>
        <w:framePr w:w="9367" w:wrap="auto" w:vAnchor="page" w:hAnchor="page" w:x="496" w:y="4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5D69">
        <w:rPr>
          <w:rFonts w:cs="Calibri"/>
          <w:color w:val="000000"/>
          <w:sz w:val="20"/>
          <w:szCs w:val="20"/>
        </w:rPr>
        <w:t xml:space="preserve">determinato e tramite agenzia Lavoro a tempo parziale. Lavoro a domicilio e </w:t>
      </w:r>
      <w:proofErr w:type="spellStart"/>
      <w:r w:rsidRPr="00245D69">
        <w:rPr>
          <w:rFonts w:cs="Calibri"/>
          <w:color w:val="000000"/>
          <w:sz w:val="20"/>
          <w:szCs w:val="20"/>
        </w:rPr>
        <w:t>telelavoro.agenzia.avorotelelavoro</w:t>
      </w:r>
      <w:proofErr w:type="spellEnd"/>
    </w:p>
    <w:p w:rsidR="00245D69" w:rsidRPr="00245D69" w:rsidRDefault="00245D69" w:rsidP="00245D69">
      <w:pPr>
        <w:framePr w:w="9367" w:wrap="auto" w:vAnchor="page" w:hAnchor="page" w:x="496" w:y="4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5D69">
        <w:rPr>
          <w:rFonts w:cs="Calibri"/>
          <w:color w:val="000000"/>
          <w:sz w:val="20"/>
          <w:szCs w:val="20"/>
        </w:rPr>
        <w:t xml:space="preserve">Collocamento obbligatorio Agenzie per il lavoro. Contratto individuale di </w:t>
      </w:r>
      <w:proofErr w:type="spellStart"/>
      <w:r w:rsidRPr="00245D69">
        <w:rPr>
          <w:rFonts w:cs="Calibri"/>
          <w:color w:val="000000"/>
          <w:sz w:val="20"/>
          <w:szCs w:val="20"/>
        </w:rPr>
        <w:t>lavoro.ollocamento</w:t>
      </w:r>
      <w:proofErr w:type="spellEnd"/>
      <w:r w:rsidRPr="00245D69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245D69">
        <w:rPr>
          <w:rFonts w:cs="Calibri"/>
          <w:color w:val="000000"/>
          <w:sz w:val="20"/>
          <w:szCs w:val="20"/>
        </w:rPr>
        <w:t>obbligatorio.ntratto</w:t>
      </w:r>
      <w:proofErr w:type="spellEnd"/>
    </w:p>
    <w:p w:rsidR="00245D69" w:rsidRPr="00245D69" w:rsidRDefault="00245D69" w:rsidP="00245D69">
      <w:pPr>
        <w:framePr w:w="9367" w:wrap="auto" w:vAnchor="page" w:hAnchor="page" w:x="496" w:y="4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5D69">
        <w:rPr>
          <w:rFonts w:cs="Calibri"/>
          <w:color w:val="000000"/>
          <w:sz w:val="20"/>
          <w:szCs w:val="20"/>
        </w:rPr>
        <w:t xml:space="preserve">I DIRITTI DEL LAVORATORE. Diritto d’opinione. Diritto alla riservatezza. Diritti sindacali. Diritto </w:t>
      </w:r>
      <w:proofErr w:type="spellStart"/>
      <w:r w:rsidRPr="00245D69">
        <w:rPr>
          <w:rFonts w:cs="Calibri"/>
          <w:color w:val="000000"/>
          <w:sz w:val="20"/>
          <w:szCs w:val="20"/>
        </w:rPr>
        <w:t>diiritti</w:t>
      </w:r>
      <w:proofErr w:type="spellEnd"/>
      <w:r w:rsidRPr="00245D69">
        <w:rPr>
          <w:rFonts w:cs="Calibri"/>
          <w:color w:val="000000"/>
          <w:sz w:val="20"/>
          <w:szCs w:val="20"/>
        </w:rPr>
        <w:t xml:space="preserve"> sindacali</w:t>
      </w:r>
    </w:p>
    <w:p w:rsidR="00245D69" w:rsidRPr="00245D69" w:rsidRDefault="00245D69" w:rsidP="00245D69">
      <w:pPr>
        <w:framePr w:w="9367" w:wrap="auto" w:vAnchor="page" w:hAnchor="page" w:x="496" w:y="4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5D69">
        <w:rPr>
          <w:rFonts w:cs="Calibri"/>
          <w:color w:val="000000"/>
          <w:sz w:val="20"/>
          <w:szCs w:val="20"/>
        </w:rPr>
        <w:t>sciopero.</w:t>
      </w:r>
    </w:p>
    <w:p w:rsidR="00245D69" w:rsidRPr="00245D69" w:rsidRDefault="00245D69" w:rsidP="00245D69">
      <w:pPr>
        <w:framePr w:w="9367" w:wrap="auto" w:vAnchor="page" w:hAnchor="page" w:x="496" w:y="4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5D69">
        <w:rPr>
          <w:rFonts w:cs="Calibri"/>
          <w:color w:val="000000"/>
          <w:sz w:val="20"/>
          <w:szCs w:val="20"/>
        </w:rPr>
        <w:t xml:space="preserve">GLI OBBLIGHI DEL LAVORATORE. Prestazione. Diligenza. Fedeltà. Protezione dei dati </w:t>
      </w:r>
      <w:proofErr w:type="spellStart"/>
      <w:r w:rsidRPr="00245D69">
        <w:rPr>
          <w:rFonts w:cs="Calibri"/>
          <w:color w:val="000000"/>
          <w:sz w:val="20"/>
          <w:szCs w:val="20"/>
        </w:rPr>
        <w:t>personalirotezione</w:t>
      </w:r>
      <w:proofErr w:type="spellEnd"/>
    </w:p>
    <w:p w:rsidR="00245D69" w:rsidRPr="00245D69" w:rsidRDefault="00245D69" w:rsidP="00245D69">
      <w:pPr>
        <w:framePr w:w="9367" w:wrap="auto" w:vAnchor="page" w:hAnchor="page" w:x="496" w:y="4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5D69">
        <w:rPr>
          <w:rFonts w:cs="Calibri"/>
          <w:color w:val="000000"/>
          <w:sz w:val="20"/>
          <w:szCs w:val="20"/>
        </w:rPr>
        <w:t>(</w:t>
      </w:r>
      <w:proofErr w:type="spellStart"/>
      <w:r w:rsidRPr="00245D69">
        <w:rPr>
          <w:rFonts w:cs="Calibri"/>
          <w:color w:val="000000"/>
          <w:sz w:val="20"/>
          <w:szCs w:val="20"/>
        </w:rPr>
        <w:t>D.Lgs</w:t>
      </w:r>
      <w:proofErr w:type="spellEnd"/>
      <w:r w:rsidRPr="00245D69">
        <w:rPr>
          <w:rFonts w:cs="Calibri"/>
          <w:color w:val="000000"/>
          <w:sz w:val="20"/>
          <w:szCs w:val="20"/>
        </w:rPr>
        <w:t xml:space="preserve"> 196/03).</w:t>
      </w:r>
    </w:p>
    <w:p w:rsidR="00245D69" w:rsidRPr="00245D69" w:rsidRDefault="00245D69" w:rsidP="00245D69">
      <w:pPr>
        <w:framePr w:w="9367" w:wrap="auto" w:vAnchor="page" w:hAnchor="page" w:x="496" w:y="4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5D69">
        <w:rPr>
          <w:rFonts w:cs="Calibri"/>
          <w:color w:val="000000"/>
          <w:sz w:val="20"/>
          <w:szCs w:val="20"/>
        </w:rPr>
        <w:t>GLI OBBLIGHI DEL DATORE DI LAVORO. Potere disciplinare Obbligo di prevenzione (L. 626/94).disciplinare. bbligo626/94)</w:t>
      </w:r>
    </w:p>
    <w:p w:rsidR="00245D69" w:rsidRPr="00245D69" w:rsidRDefault="00245D69" w:rsidP="00245D69">
      <w:pPr>
        <w:framePr w:w="9367" w:wrap="auto" w:vAnchor="page" w:hAnchor="page" w:x="496" w:y="4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5D69">
        <w:rPr>
          <w:rFonts w:cs="Calibri"/>
          <w:color w:val="000000"/>
          <w:sz w:val="20"/>
          <w:szCs w:val="20"/>
        </w:rPr>
        <w:t>Protezione dei dati personali (</w:t>
      </w:r>
      <w:proofErr w:type="spellStart"/>
      <w:r w:rsidRPr="00245D69">
        <w:rPr>
          <w:rFonts w:cs="Calibri"/>
          <w:color w:val="000000"/>
          <w:sz w:val="20"/>
          <w:szCs w:val="20"/>
        </w:rPr>
        <w:t>D.Lgs</w:t>
      </w:r>
      <w:proofErr w:type="spellEnd"/>
      <w:r w:rsidRPr="00245D69">
        <w:rPr>
          <w:rFonts w:cs="Calibri"/>
          <w:color w:val="000000"/>
          <w:sz w:val="20"/>
          <w:szCs w:val="20"/>
        </w:rPr>
        <w:t xml:space="preserve"> 196/03).</w:t>
      </w:r>
      <w:proofErr w:type="spellStart"/>
      <w:r w:rsidRPr="00245D69">
        <w:rPr>
          <w:rFonts w:cs="Calibri"/>
          <w:color w:val="000000"/>
          <w:sz w:val="20"/>
          <w:szCs w:val="20"/>
        </w:rPr>
        <w:t>rotezione</w:t>
      </w:r>
      <w:proofErr w:type="spellEnd"/>
    </w:p>
    <w:p w:rsidR="00245D69" w:rsidRPr="00245D69" w:rsidRDefault="00245D69" w:rsidP="00245D69">
      <w:pPr>
        <w:framePr w:w="9367" w:wrap="auto" w:vAnchor="page" w:hAnchor="page" w:x="496" w:y="4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5D69">
        <w:rPr>
          <w:rFonts w:cs="Calibri"/>
          <w:color w:val="000000"/>
          <w:sz w:val="20"/>
          <w:szCs w:val="20"/>
        </w:rPr>
        <w:t xml:space="preserve">CAUSE DI SOSPENSIONE DEL RAPPORTO DI LAVORO Infortunio. Malattia. Servizio </w:t>
      </w:r>
      <w:proofErr w:type="spellStart"/>
      <w:r w:rsidRPr="00245D69">
        <w:rPr>
          <w:rFonts w:cs="Calibri"/>
          <w:color w:val="000000"/>
          <w:sz w:val="20"/>
          <w:szCs w:val="20"/>
        </w:rPr>
        <w:t>militare.LAVORO.Malattia</w:t>
      </w:r>
      <w:proofErr w:type="spellEnd"/>
    </w:p>
    <w:p w:rsidR="00245D69" w:rsidRPr="00245D69" w:rsidRDefault="00245D69" w:rsidP="00245D69">
      <w:pPr>
        <w:framePr w:w="9367" w:wrap="auto" w:vAnchor="page" w:hAnchor="page" w:x="496" w:y="4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5D69">
        <w:rPr>
          <w:rFonts w:cs="Calibri"/>
          <w:color w:val="000000"/>
          <w:sz w:val="20"/>
          <w:szCs w:val="20"/>
        </w:rPr>
        <w:t>Maternità.</w:t>
      </w:r>
    </w:p>
    <w:p w:rsidR="00245D69" w:rsidRPr="00245D69" w:rsidRDefault="00245D69" w:rsidP="00245D69">
      <w:pPr>
        <w:framePr w:w="9367" w:wrap="auto" w:vAnchor="page" w:hAnchor="page" w:x="496" w:y="4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5D69">
        <w:rPr>
          <w:rFonts w:cs="Calibri"/>
          <w:color w:val="000000"/>
          <w:sz w:val="20"/>
          <w:szCs w:val="20"/>
        </w:rPr>
        <w:t>CAUSE DI CESSAZIONE DEL RAPPORTO DI LAVORO. Scadenza del termine nel rapporto di lavoro a</w:t>
      </w:r>
    </w:p>
    <w:p w:rsidR="00245D69" w:rsidRPr="00245D69" w:rsidRDefault="00245D69" w:rsidP="00245D69">
      <w:pPr>
        <w:framePr w:w="9367" w:wrap="auto" w:vAnchor="page" w:hAnchor="page" w:x="496" w:y="4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5D69">
        <w:rPr>
          <w:rFonts w:cs="Calibri"/>
          <w:color w:val="000000"/>
          <w:sz w:val="20"/>
          <w:szCs w:val="20"/>
        </w:rPr>
        <w:t xml:space="preserve">tempo determinato. Compimento del limite massimo di età Recesso del dipendente. </w:t>
      </w:r>
      <w:proofErr w:type="spellStart"/>
      <w:r w:rsidRPr="00245D69">
        <w:rPr>
          <w:rFonts w:cs="Calibri"/>
          <w:color w:val="000000"/>
          <w:sz w:val="20"/>
          <w:szCs w:val="20"/>
        </w:rPr>
        <w:t>Recessoetà.dipendente</w:t>
      </w:r>
      <w:proofErr w:type="spellEnd"/>
    </w:p>
    <w:p w:rsidR="00245D69" w:rsidRPr="00245D69" w:rsidRDefault="00245D69" w:rsidP="00245D69">
      <w:pPr>
        <w:framePr w:w="9367" w:wrap="auto" w:vAnchor="page" w:hAnchor="page" w:x="496" w:y="4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5D69">
        <w:rPr>
          <w:rFonts w:cs="Calibri"/>
          <w:color w:val="000000"/>
          <w:sz w:val="20"/>
          <w:szCs w:val="20"/>
        </w:rPr>
        <w:t>del datore di lavoro giusta causa e per giustificati motivi. Licenziamento.</w:t>
      </w:r>
    </w:p>
    <w:p w:rsidR="00F46F42" w:rsidRDefault="00245D69" w:rsidP="00245D69">
      <w:pPr>
        <w:framePr w:w="9367" w:wrap="auto" w:vAnchor="page" w:hAnchor="page" w:x="496" w:y="4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5D69">
        <w:rPr>
          <w:rFonts w:cs="Calibri"/>
          <w:color w:val="000000"/>
          <w:sz w:val="20"/>
          <w:szCs w:val="20"/>
        </w:rPr>
        <w:t>PROFILI DI RESPONSABILIT PROFESSIONALE CIVILE E PENALE.RESPONSABILITÀ</w:t>
      </w:r>
    </w:p>
    <w:p w:rsidR="00A611A2" w:rsidRDefault="00A611A2"/>
    <w:sectPr w:rsidR="00A611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42"/>
    <w:rsid w:val="00245D69"/>
    <w:rsid w:val="00A611A2"/>
    <w:rsid w:val="00F4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6F42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6F42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6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2</cp:revision>
  <dcterms:created xsi:type="dcterms:W3CDTF">2016-11-05T17:19:00Z</dcterms:created>
  <dcterms:modified xsi:type="dcterms:W3CDTF">2016-11-05T17:19:00Z</dcterms:modified>
</cp:coreProperties>
</file>